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xmlns:a="http://schemas.openxmlformats.org/drawingml/2006/main" xmlns:pic="http://schemas.openxmlformats.org/drawingml/2006/picture" mc:Ignorable="w14 wp14">
  <w:body>
    <w:p xmlns:wp14="http://schemas.microsoft.com/office/word/2010/wordml" w14:paraId="672A6659" wp14:textId="77777777">
      <w:pPr>
        <w:pStyle w:val="Body"/>
        <w:spacing w:line="288" w:lineRule="auto"/>
        <w:jc w:val="left"/>
        <w:rPr>
          <w:rFonts w:ascii="Arial" w:hAnsi="Arial"/>
          <w:b w:val="1"/>
          <w:bCs w:val="1"/>
          <w:sz w:val="40"/>
          <w:szCs w:val="40"/>
        </w:rPr>
      </w:pPr>
      <w:r>
        <w:rPr>
          <w:rFonts w:ascii="Arial" w:hAnsi="Arial"/>
          <w:b w:val="1"/>
          <w:bCs w:val="1"/>
          <w:sz w:val="40"/>
          <w:szCs w:val="40"/>
        </w:rPr>
        <w:drawing xmlns:a="http://schemas.openxmlformats.org/drawingml/2006/main">
          <wp:inline xmlns:wp14="http://schemas.microsoft.com/office/word/2010/wordprocessingDrawing" distT="0" distB="0" distL="0" distR="0" wp14:anchorId="6F9F552B" wp14:editId="7777777">
            <wp:extent cx="6120057" cy="671612"/>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120057" cy="671612"/>
                    </a:xfrm>
                    <a:prstGeom prst="rect">
                      <a:avLst/>
                    </a:prstGeom>
                    <a:ln w="12700" cap="flat">
                      <a:noFill/>
                      <a:miter lim="400000"/>
                    </a:ln>
                    <a:effectLst/>
                  </pic:spPr>
                </pic:pic>
              </a:graphicData>
            </a:graphic>
          </wp:inline>
        </w:drawing>
      </w:r>
    </w:p>
    <w:p xmlns:wp14="http://schemas.microsoft.com/office/word/2010/wordml" w14:paraId="0A37501D" wp14:textId="77777777">
      <w:pPr>
        <w:pStyle w:val="Body"/>
        <w:spacing w:line="288" w:lineRule="auto"/>
        <w:jc w:val="left"/>
        <w:rPr>
          <w:rFonts w:ascii="Arial" w:hAnsi="Arial"/>
          <w:b w:val="1"/>
          <w:bCs w:val="1"/>
          <w:sz w:val="40"/>
          <w:szCs w:val="40"/>
        </w:rPr>
      </w:pPr>
    </w:p>
    <w:p xmlns:wp14="http://schemas.microsoft.com/office/word/2010/wordml" w14:paraId="7DA5AC71" wp14:textId="77777777">
      <w:pPr>
        <w:pStyle w:val="Body"/>
        <w:spacing w:line="288" w:lineRule="auto"/>
        <w:jc w:val="center"/>
        <w:rPr>
          <w:rFonts w:ascii="Arial" w:hAnsi="Arial" w:eastAsia="Arial" w:cs="Arial"/>
          <w:b w:val="0"/>
          <w:bCs w:val="0"/>
          <w:sz w:val="42"/>
          <w:szCs w:val="42"/>
        </w:rPr>
      </w:pPr>
      <w:r>
        <w:rPr>
          <w:rFonts w:ascii="Arial" w:hAnsi="Arial"/>
          <w:b w:val="1"/>
          <w:bCs w:val="1"/>
          <w:sz w:val="42"/>
          <w:szCs w:val="42"/>
          <w:rtl w:val="0"/>
          <w:lang w:val="en-US"/>
        </w:rPr>
        <w:t>Sitala from Decomposer, 16-pad drum sampler now available for iPad and iPhone</w:t>
      </w:r>
    </w:p>
    <w:p xmlns:wp14="http://schemas.microsoft.com/office/word/2010/wordml" w14:paraId="5DAB6C7B" wp14:textId="77777777">
      <w:pPr>
        <w:pStyle w:val="Body"/>
        <w:spacing w:line="288" w:lineRule="auto"/>
        <w:jc w:val="left"/>
        <w:rPr>
          <w:rFonts w:ascii="Arial" w:hAnsi="Arial" w:eastAsia="Arial" w:cs="Arial"/>
          <w:b w:val="0"/>
          <w:bCs w:val="0"/>
          <w:sz w:val="28"/>
          <w:szCs w:val="28"/>
        </w:rPr>
      </w:pPr>
    </w:p>
    <w:p xmlns:wp14="http://schemas.microsoft.com/office/word/2010/wordml" w14:paraId="0B981C5B" wp14:textId="77777777">
      <w:pPr>
        <w:pStyle w:val="Body"/>
        <w:spacing w:line="288" w:lineRule="auto"/>
        <w:jc w:val="left"/>
        <w:rPr>
          <w:rFonts w:ascii="Arial" w:hAnsi="Arial" w:eastAsia="Arial" w:cs="Arial"/>
          <w:b w:val="0"/>
          <w:bCs w:val="0"/>
          <w:sz w:val="24"/>
          <w:szCs w:val="24"/>
        </w:rPr>
      </w:pPr>
      <w:r>
        <w:rPr>
          <w:rFonts w:ascii="Arial" w:hAnsi="Arial"/>
          <w:b w:val="0"/>
          <w:bCs w:val="0"/>
          <w:sz w:val="24"/>
          <w:szCs w:val="24"/>
          <w:rtl w:val="0"/>
          <w:lang w:val="en-US"/>
        </w:rPr>
        <w:t xml:space="preserve">June 8, 2022 | </w:t>
      </w:r>
      <w:r>
        <w:rPr>
          <w:rStyle w:val="Hyperlink.0"/>
          <w:rFonts w:ascii="Arial" w:hAnsi="Arial" w:eastAsia="Arial" w:cs="Arial"/>
          <w:b w:val="1"/>
          <w:bCs w:val="1"/>
          <w:sz w:val="24"/>
          <w:szCs w:val="24"/>
        </w:rPr>
        <w:fldChar w:fldCharType="begin" w:fldLock="0"/>
      </w:r>
      <w:r>
        <w:rPr>
          <w:rStyle w:val="Hyperlink.0"/>
          <w:rFonts w:ascii="Arial" w:hAnsi="Arial" w:eastAsia="Arial" w:cs="Arial"/>
          <w:b w:val="1"/>
          <w:bCs w:val="1"/>
          <w:sz w:val="24"/>
          <w:szCs w:val="24"/>
        </w:rPr>
        <w:instrText xml:space="preserve"> HYPERLINK "mailto:info@decomposer.de"</w:instrText>
      </w:r>
      <w:r>
        <w:rPr>
          <w:rStyle w:val="Hyperlink.0"/>
          <w:rFonts w:ascii="Arial" w:hAnsi="Arial" w:eastAsia="Arial" w:cs="Arial"/>
          <w:b w:val="1"/>
          <w:bCs w:val="1"/>
          <w:sz w:val="24"/>
          <w:szCs w:val="24"/>
        </w:rPr>
        <w:fldChar w:fldCharType="separate" w:fldLock="0"/>
      </w:r>
      <w:r>
        <w:rPr>
          <w:rStyle w:val="Hyperlink.0"/>
          <w:rFonts w:ascii="Arial" w:hAnsi="Arial"/>
          <w:b w:val="1"/>
          <w:bCs w:val="1"/>
          <w:sz w:val="24"/>
          <w:szCs w:val="24"/>
          <w:rtl w:val="0"/>
          <w:lang w:val="en-US"/>
        </w:rPr>
        <w:t>info@decomposer.de</w:t>
      </w:r>
      <w:r>
        <w:rPr>
          <w:rFonts w:ascii="Arial" w:hAnsi="Arial" w:eastAsia="Arial" w:cs="Arial"/>
          <w:b w:val="1"/>
          <w:bCs w:val="1"/>
          <w:sz w:val="24"/>
          <w:szCs w:val="24"/>
        </w:rPr>
        <w:fldChar w:fldCharType="end" w:fldLock="0"/>
      </w:r>
      <w:r>
        <w:rPr>
          <w:rFonts w:ascii="Arial" w:hAnsi="Arial"/>
          <w:b w:val="0"/>
          <w:bCs w:val="0"/>
          <w:sz w:val="24"/>
          <w:szCs w:val="24"/>
          <w:rtl w:val="0"/>
          <w:lang w:val="en-US"/>
        </w:rPr>
        <w:t xml:space="preserve"> | </w:t>
      </w:r>
      <w:r>
        <w:rPr>
          <w:rStyle w:val="Hyperlink.0"/>
          <w:rFonts w:ascii="Arial" w:hAnsi="Arial" w:eastAsia="Arial" w:cs="Arial"/>
          <w:b w:val="1"/>
          <w:bCs w:val="1"/>
          <w:sz w:val="24"/>
          <w:szCs w:val="24"/>
        </w:rPr>
        <w:fldChar w:fldCharType="begin" w:fldLock="0"/>
      </w:r>
      <w:r>
        <w:rPr>
          <w:rStyle w:val="Hyperlink.0"/>
          <w:rFonts w:ascii="Arial" w:hAnsi="Arial" w:eastAsia="Arial" w:cs="Arial"/>
          <w:b w:val="1"/>
          <w:bCs w:val="1"/>
          <w:sz w:val="24"/>
          <w:szCs w:val="24"/>
        </w:rPr>
        <w:instrText xml:space="preserve"> HYPERLINK "http://decomposer.de"</w:instrText>
      </w:r>
      <w:r>
        <w:rPr>
          <w:rStyle w:val="Hyperlink.0"/>
          <w:rFonts w:ascii="Arial" w:hAnsi="Arial" w:eastAsia="Arial" w:cs="Arial"/>
          <w:b w:val="1"/>
          <w:bCs w:val="1"/>
          <w:sz w:val="24"/>
          <w:szCs w:val="24"/>
        </w:rPr>
        <w:fldChar w:fldCharType="separate" w:fldLock="0"/>
      </w:r>
      <w:r>
        <w:rPr>
          <w:rStyle w:val="Hyperlink.0"/>
          <w:rFonts w:ascii="Arial" w:hAnsi="Arial"/>
          <w:b w:val="1"/>
          <w:bCs w:val="1"/>
          <w:sz w:val="24"/>
          <w:szCs w:val="24"/>
          <w:rtl w:val="0"/>
          <w:lang w:val="en-US"/>
        </w:rPr>
        <w:t>decomposer.de</w:t>
      </w:r>
      <w:r>
        <w:rPr>
          <w:rFonts w:ascii="Arial" w:hAnsi="Arial" w:eastAsia="Arial" w:cs="Arial"/>
          <w:b w:val="1"/>
          <w:bCs w:val="1"/>
          <w:sz w:val="24"/>
          <w:szCs w:val="24"/>
        </w:rPr>
        <w:fldChar w:fldCharType="end" w:fldLock="0"/>
      </w:r>
    </w:p>
    <w:p xmlns:wp14="http://schemas.microsoft.com/office/word/2010/wordml" w14:paraId="02EB378F" wp14:textId="77777777">
      <w:pPr>
        <w:pStyle w:val="Body"/>
        <w:spacing w:line="288" w:lineRule="auto"/>
        <w:jc w:val="left"/>
        <w:rPr>
          <w:rFonts w:ascii="Arial" w:hAnsi="Arial" w:eastAsia="Arial" w:cs="Arial"/>
          <w:b w:val="0"/>
          <w:bCs w:val="0"/>
          <w:sz w:val="28"/>
          <w:szCs w:val="28"/>
        </w:rPr>
      </w:pPr>
    </w:p>
    <w:p xmlns:wp14="http://schemas.microsoft.com/office/word/2010/wordml" w14:paraId="48834532"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rtl w:val="0"/>
          <w:lang w:val="en-US"/>
        </w:rPr>
        <w:t>Sitala on the desktop is already in the top 5 most popular drum samplers on KVR.  Now Decomposer has just released a full-featured version of Sitala for the iPad and iPhone</w:t>
      </w:r>
      <w:r>
        <w:rPr>
          <w:rFonts w:ascii="Arial" w:hAnsi="Arial"/>
          <w:b w:val="0"/>
          <w:bCs w:val="0"/>
          <w:sz w:val="28"/>
          <w:szCs w:val="28"/>
          <w:rtl w:val="0"/>
          <w:lang w:val="en-US"/>
        </w:rPr>
        <w:t>, great for beat-making on mobile devices.</w:t>
      </w:r>
    </w:p>
    <w:p xmlns:wp14="http://schemas.microsoft.com/office/word/2010/wordml" w14:paraId="6A05A809" wp14:textId="77777777">
      <w:pPr>
        <w:pStyle w:val="Body"/>
        <w:spacing w:line="288" w:lineRule="auto"/>
        <w:jc w:val="left"/>
        <w:rPr>
          <w:rFonts w:ascii="Arial" w:hAnsi="Arial" w:eastAsia="Arial" w:cs="Arial"/>
          <w:b w:val="0"/>
          <w:bCs w:val="0"/>
          <w:sz w:val="28"/>
          <w:szCs w:val="28"/>
        </w:rPr>
      </w:pPr>
    </w:p>
    <w:p xmlns:wp14="http://schemas.microsoft.com/office/word/2010/wordml" w14:paraId="5BB1AD90" wp14:textId="77777777">
      <w:pPr>
        <w:pStyle w:val="Body"/>
        <w:spacing w:line="288" w:lineRule="auto"/>
        <w:jc w:val="left"/>
        <w:rPr>
          <w:rFonts w:ascii="Arial" w:hAnsi="Arial" w:eastAsia="Arial" w:cs="Arial"/>
          <w:b w:val="0"/>
          <w:bCs w:val="0"/>
          <w:sz w:val="28"/>
          <w:szCs w:val="28"/>
        </w:rPr>
      </w:pPr>
      <w:r w:rsidRPr="654F56AB" w:rsidR="654F56AB">
        <w:rPr>
          <w:rFonts w:ascii="Arial" w:hAnsi="Arial"/>
          <w:b w:val="0"/>
          <w:bCs w:val="0"/>
          <w:sz w:val="28"/>
          <w:szCs w:val="28"/>
          <w:lang w:val="en-US"/>
        </w:rPr>
        <w:t>Sitala is a 16-pad drum sampler that includes a free 808 kit, a handful of controls to shape the sound of each sample, beat slicing, automatic silence detection and trimming and a bunch of other stuff.</w:t>
      </w:r>
      <w:r w:rsidRPr="654F56AB" w:rsidR="654F56AB">
        <w:rPr>
          <w:rFonts w:ascii="Arial" w:hAnsi="Arial"/>
          <w:b w:val="0"/>
          <w:bCs w:val="0"/>
          <w:sz w:val="28"/>
          <w:szCs w:val="28"/>
          <w:lang w:val="en-US"/>
        </w:rPr>
        <w:t xml:space="preserve">  DJ Fresh recently called it, </w:t>
      </w:r>
      <w:r w:rsidRPr="654F56AB" w:rsidR="654F56AB">
        <w:rPr>
          <w:rFonts w:ascii="Arial" w:hAnsi="Arial"/>
          <w:b w:val="0"/>
          <w:bCs w:val="0"/>
          <w:sz w:val="28"/>
          <w:szCs w:val="28"/>
          <w:lang w:val="en-US"/>
        </w:rPr>
        <w:t>“</w:t>
      </w:r>
      <w:r w:rsidRPr="654F56AB" w:rsidR="654F56AB">
        <w:rPr>
          <w:rFonts w:ascii="Arial" w:hAnsi="Arial"/>
          <w:b w:val="0"/>
          <w:bCs w:val="0"/>
          <w:sz w:val="28"/>
          <w:szCs w:val="28"/>
          <w:lang w:val="en-US"/>
        </w:rPr>
        <w:t>The state of the art in break-slicing.</w:t>
      </w:r>
      <w:r w:rsidRPr="654F56AB" w:rsidR="654F56AB">
        <w:rPr>
          <w:rFonts w:ascii="Arial" w:hAnsi="Arial"/>
          <w:b w:val="0"/>
          <w:bCs w:val="0"/>
          <w:sz w:val="28"/>
          <w:szCs w:val="28"/>
          <w:lang w:val="en-US"/>
        </w:rPr>
        <w:t>”</w:t>
      </w:r>
    </w:p>
    <w:p w:rsidR="654F56AB" w:rsidP="654F56AB" w:rsidRDefault="654F56AB" w14:paraId="6BC5207D" w14:textId="47D3ACB2">
      <w:pPr>
        <w:pStyle w:val="Body"/>
        <w:rPr>
          <w:rFonts w:ascii="Helvetica Neue" w:hAnsi="Helvetica Neue" w:eastAsia="Arial Unicode MS" w:cs="Arial Unicode MS"/>
          <w:b w:val="0"/>
          <w:bCs w:val="0"/>
          <w:i w:val="0"/>
          <w:iCs w:val="0"/>
          <w:strike w:val="0"/>
          <w:dstrike w:val="0"/>
          <w:color w:val="000000" w:themeColor="text1" w:themeTint="FF" w:themeShade="FF"/>
          <w:sz w:val="22"/>
          <w:szCs w:val="22"/>
          <w:u w:val="none"/>
          <w:vertAlign w:val="baseline"/>
          <w:lang w:val="en-US"/>
        </w:rPr>
      </w:pPr>
    </w:p>
    <w:p xmlns:wp14="http://schemas.microsoft.com/office/word/2010/wordml" w14:paraId="5A547ADC" wp14:textId="77777777">
      <w:pPr>
        <w:pStyle w:val="Body"/>
        <w:spacing w:line="288" w:lineRule="auto"/>
        <w:jc w:val="left"/>
        <w:rPr>
          <w:rFonts w:ascii="Arial" w:hAnsi="Arial" w:eastAsia="Arial" w:cs="Arial"/>
          <w:b w:val="0"/>
          <w:bCs w:val="0"/>
          <w:sz w:val="28"/>
          <w:szCs w:val="28"/>
        </w:rPr>
      </w:pPr>
      <w:r>
        <w:rPr>
          <w:rFonts w:ascii="Arial" w:hAnsi="Arial" w:eastAsia="Arial" w:cs="Arial"/>
          <w:b w:val="0"/>
          <w:bCs w:val="0"/>
          <w:sz w:val="28"/>
          <w:szCs w:val="28"/>
        </w:rPr>
        <w:drawing xmlns:a="http://schemas.openxmlformats.org/drawingml/2006/main">
          <wp:anchor xmlns:wp14="http://schemas.microsoft.com/office/word/2010/wordprocessingDrawing" distT="152400" distB="152400" distL="152400" distR="152400" simplePos="0" relativeHeight="251662336" behindDoc="0" locked="0" layoutInCell="1" allowOverlap="1" wp14:anchorId="7D2BB227" wp14:editId="7777777">
            <wp:simplePos x="0" y="0"/>
            <wp:positionH relativeFrom="margin">
              <wp:posOffset>659012</wp:posOffset>
            </wp:positionH>
            <wp:positionV relativeFrom="line">
              <wp:posOffset>203938</wp:posOffset>
            </wp:positionV>
            <wp:extent cx="4802032" cy="1068011"/>
            <wp:effectExtent l="0" t="0" r="0" b="0"/>
            <wp:wrapTopAndBottom distT="152400" distB="152400"/>
            <wp:docPr id="1073741826" name="officeArt object" descr="Image">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Image" descr="Image">
                      <a:hlinkClick r:id="rId5" invalidUrl="" action="" tgtFrame="" tooltip="" history="1" highlightClick="0" endSnd="0"/>
                    </pic:cNvPr>
                    <pic:cNvPicPr>
                      <a:picLocks noChangeAspect="1"/>
                    </pic:cNvPicPr>
                  </pic:nvPicPr>
                  <pic:blipFill>
                    <a:blip r:embed="rId6">
                      <a:extLst/>
                    </a:blip>
                    <a:srcRect l="0" t="0" r="0" b="0"/>
                    <a:stretch>
                      <a:fillRect/>
                    </a:stretch>
                  </pic:blipFill>
                  <pic:spPr>
                    <a:xfrm>
                      <a:off x="0" y="0"/>
                      <a:ext cx="4802032" cy="1068011"/>
                    </a:xfrm>
                    <a:prstGeom prst="rect">
                      <a:avLst/>
                    </a:prstGeom>
                    <a:ln w="6350" cap="flat">
                      <a:solidFill>
                        <a:srgbClr val="929292"/>
                      </a:solidFill>
                      <a:prstDash val="solid"/>
                      <a:miter lim="400000"/>
                    </a:ln>
                    <a:effectLst>
                      <a:outerShdw blurRad="165100" dist="0" dir="5400000" sx="100000" sy="100000" kx="0" ky="0" algn="b" rotWithShape="0">
                        <a:srgbClr val="000000">
                          <a:alpha val="37403"/>
                        </a:srgbClr>
                      </a:outerShdw>
                    </a:effectLst>
                  </pic:spPr>
                </pic:pic>
              </a:graphicData>
            </a:graphic>
          </wp:anchor>
        </w:drawing>
      </w:r>
    </w:p>
    <w:p xmlns:wp14="http://schemas.microsoft.com/office/word/2010/wordml" w14:paraId="5A39BBE3" wp14:textId="77777777">
      <w:pPr>
        <w:pStyle w:val="Body"/>
        <w:spacing w:line="288" w:lineRule="auto"/>
        <w:jc w:val="left"/>
        <w:rPr>
          <w:rFonts w:ascii="Arial" w:hAnsi="Arial" w:eastAsia="Arial" w:cs="Arial"/>
          <w:b w:val="0"/>
          <w:bCs w:val="0"/>
          <w:sz w:val="28"/>
          <w:szCs w:val="28"/>
        </w:rPr>
      </w:pPr>
    </w:p>
    <w:p xmlns:wp14="http://schemas.microsoft.com/office/word/2010/wordml" w14:paraId="31430B80"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rtl w:val="0"/>
          <w:lang w:val="en-US"/>
        </w:rPr>
        <w:t>On iOS it can be used either as an AudioUnit plugin for GarageBand, Cubasis, AUM, AudioBus or any other music creation app that supports Apple's AudioUnits.  This is a big deal since GarageBand's default drum instrument doesn't let you swap out the samples at all.  It's also possible to use as a standalone for finger drumming or driven by a MIDI controller (Bluetooth or USB-on-the-go).</w:t>
      </w:r>
    </w:p>
    <w:p xmlns:wp14="http://schemas.microsoft.com/office/word/2010/wordml" w14:paraId="41C8F396" wp14:textId="77777777">
      <w:pPr>
        <w:pStyle w:val="Body"/>
        <w:spacing w:line="288" w:lineRule="auto"/>
        <w:jc w:val="left"/>
        <w:rPr>
          <w:rFonts w:ascii="Arial" w:hAnsi="Arial" w:eastAsia="Arial" w:cs="Arial"/>
          <w:b w:val="0"/>
          <w:bCs w:val="0"/>
          <w:sz w:val="28"/>
          <w:szCs w:val="28"/>
        </w:rPr>
      </w:pPr>
    </w:p>
    <w:p xmlns:wp14="http://schemas.microsoft.com/office/word/2010/wordml" w14:paraId="752568EC"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rtl w:val="0"/>
          <w:lang w:val="en-US"/>
        </w:rPr>
        <w:t>The new iOS version has all of the features of the desktop version and also introduces a special-for-iOS sample browser that lets you quickly browse whole directories of samples rather than having to import each sample individually.  This has only been possible since iOS 14, so right now Sitala is the only sampler on iOS that does this.</w:t>
      </w:r>
    </w:p>
    <w:p xmlns:wp14="http://schemas.microsoft.com/office/word/2010/wordml" w14:paraId="72A3D3EC" wp14:textId="77777777">
      <w:pPr>
        <w:pStyle w:val="Body"/>
        <w:spacing w:line="288" w:lineRule="auto"/>
        <w:jc w:val="left"/>
        <w:rPr>
          <w:rFonts w:ascii="Arial" w:hAnsi="Arial" w:eastAsia="Arial" w:cs="Arial"/>
          <w:b w:val="0"/>
          <w:bCs w:val="0"/>
          <w:sz w:val="28"/>
          <w:szCs w:val="28"/>
        </w:rPr>
      </w:pPr>
    </w:p>
    <w:p xmlns:wp14="http://schemas.microsoft.com/office/word/2010/wordml" w14:paraId="263758BA"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rtl w:val="0"/>
          <w:lang w:val="en-US"/>
        </w:rPr>
        <w:t>The iOS version also moves to a MPC-style 4-by-4 grid of sample pads (unlike the Roland-style layout of the desktop version), since that makes more sense for the iPad and iPhone layouts.</w:t>
      </w:r>
    </w:p>
    <w:p xmlns:wp14="http://schemas.microsoft.com/office/word/2010/wordml" w14:paraId="0D0B940D" wp14:textId="77777777">
      <w:pPr>
        <w:pStyle w:val="Body"/>
        <w:spacing w:line="288" w:lineRule="auto"/>
        <w:jc w:val="left"/>
        <w:rPr>
          <w:rFonts w:ascii="Arial" w:hAnsi="Arial" w:eastAsia="Arial" w:cs="Arial"/>
          <w:b w:val="0"/>
          <w:bCs w:val="0"/>
          <w:sz w:val="28"/>
          <w:szCs w:val="28"/>
        </w:rPr>
      </w:pPr>
    </w:p>
    <w:p xmlns:wp14="http://schemas.microsoft.com/office/word/2010/wordml" w14:paraId="14922442"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rtl w:val="0"/>
          <w:lang w:val="en-US"/>
        </w:rPr>
        <w:t>Sitala on iOS costs $9.99, but is on-sale for $4.99 until the end of June.  The desktop version remains free.</w:t>
      </w:r>
    </w:p>
    <w:p xmlns:wp14="http://schemas.microsoft.com/office/word/2010/wordml" w14:paraId="0E27B00A" wp14:textId="77777777">
      <w:pPr>
        <w:pStyle w:val="Body"/>
        <w:spacing w:line="288" w:lineRule="auto"/>
        <w:jc w:val="left"/>
        <w:rPr>
          <w:rFonts w:ascii="Arial" w:hAnsi="Arial" w:eastAsia="Arial" w:cs="Arial"/>
          <w:b w:val="0"/>
          <w:bCs w:val="0"/>
          <w:sz w:val="28"/>
          <w:szCs w:val="28"/>
        </w:rPr>
      </w:pPr>
    </w:p>
    <w:p xmlns:wp14="http://schemas.microsoft.com/office/word/2010/wordml" w14:paraId="4524174A" wp14:textId="77777777">
      <w:pPr>
        <w:pStyle w:val="Body"/>
        <w:spacing w:line="288" w:lineRule="auto"/>
        <w:jc w:val="left"/>
        <w:rPr>
          <w:rFonts w:ascii="Arial" w:hAnsi="Arial" w:eastAsia="Arial" w:cs="Arial"/>
          <w:b w:val="0"/>
          <w:bCs w:val="0"/>
          <w:sz w:val="28"/>
          <w:szCs w:val="28"/>
        </w:rPr>
      </w:pPr>
      <w:r>
        <w:rPr>
          <w:rFonts w:ascii="Arial" w:hAnsi="Arial"/>
          <w:b w:val="0"/>
          <w:bCs w:val="0"/>
          <w:sz w:val="28"/>
          <w:szCs w:val="28"/>
          <w:lang w:val="en-US"/>
        </w:rPr>
        <w:t xml:space="preserve">Sitala is available in the </w:t>
      </w:r>
      <w:r>
        <w:rPr>
          <w:rStyle w:val="Hyperlink.0"/>
          <w:rFonts w:ascii="Arial" w:hAnsi="Arial" w:eastAsia="Arial" w:cs="Arial"/>
          <w:b w:val="1"/>
          <w:bCs w:val="1"/>
          <w:sz w:val="28"/>
          <w:szCs w:val="28"/>
        </w:rPr>
        <w:fldChar w:fldCharType="begin" w:fldLock="0"/>
      </w:r>
      <w:r>
        <w:rPr>
          <w:rStyle w:val="Hyperlink.0"/>
          <w:rFonts w:ascii="Arial" w:hAnsi="Arial" w:eastAsia="Arial" w:cs="Arial"/>
          <w:b w:val="1"/>
          <w:bCs w:val="1"/>
          <w:sz w:val="28"/>
          <w:szCs w:val="28"/>
        </w:rPr>
        <w:instrText xml:space="preserve"> HYPERLINK "https://apps.apple.com/us/app/sitala/id1605657678"</w:instrText>
      </w:r>
      <w:r>
        <w:rPr>
          <w:rStyle w:val="Hyperlink.0"/>
          <w:rFonts w:ascii="Arial" w:hAnsi="Arial" w:eastAsia="Arial" w:cs="Arial"/>
          <w:b w:val="1"/>
          <w:bCs w:val="1"/>
          <w:sz w:val="28"/>
          <w:szCs w:val="28"/>
        </w:rPr>
        <w:fldChar w:fldCharType="separate" w:fldLock="0"/>
      </w:r>
      <w:r>
        <w:rPr>
          <w:rStyle w:val="Hyperlink.0"/>
          <w:rFonts w:ascii="Arial" w:hAnsi="Arial"/>
          <w:b w:val="1"/>
          <w:bCs w:val="1"/>
          <w:sz w:val="28"/>
          <w:szCs w:val="28"/>
          <w:lang w:val="en-US"/>
        </w:rPr>
        <w:t>Apple App Store</w:t>
      </w:r>
      <w:r>
        <w:rPr>
          <w:rFonts w:ascii="Arial" w:hAnsi="Arial" w:eastAsia="Arial" w:cs="Arial"/>
          <w:b w:val="1"/>
          <w:bCs w:val="1"/>
          <w:sz w:val="28"/>
          <w:szCs w:val="28"/>
        </w:rPr>
        <w:fldChar w:fldCharType="end" w:fldLock="0"/>
      </w:r>
      <w:r>
        <w:rPr>
          <w:rFonts w:ascii="Arial" w:hAnsi="Arial"/>
          <w:b w:val="0"/>
          <w:bCs w:val="0"/>
          <w:sz w:val="28"/>
          <w:szCs w:val="28"/>
          <w:lang w:val="en-US"/>
        </w:rPr>
        <w:t xml:space="preserve"> for iOS and for the desktop at </w:t>
      </w:r>
      <w:r>
        <w:rPr>
          <w:rStyle w:val="Hyperlink.0"/>
          <w:rFonts w:ascii="Arial" w:hAnsi="Arial" w:eastAsia="Arial" w:cs="Arial"/>
          <w:b w:val="1"/>
          <w:bCs w:val="1"/>
          <w:sz w:val="28"/>
          <w:szCs w:val="28"/>
        </w:rPr>
        <w:fldChar w:fldCharType="begin" w:fldLock="0"/>
      </w:r>
      <w:r>
        <w:rPr>
          <w:rStyle w:val="Hyperlink.0"/>
          <w:rFonts w:ascii="Arial" w:hAnsi="Arial" w:eastAsia="Arial" w:cs="Arial"/>
          <w:b w:val="1"/>
          <w:bCs w:val="1"/>
          <w:sz w:val="28"/>
          <w:szCs w:val="28"/>
        </w:rPr>
        <w:instrText xml:space="preserve"> HYPERLINK "https://decomposer.de/sitala"</w:instrText>
      </w:r>
      <w:r>
        <w:rPr>
          <w:rStyle w:val="Hyperlink.0"/>
          <w:rFonts w:ascii="Arial" w:hAnsi="Arial" w:eastAsia="Arial" w:cs="Arial"/>
          <w:b w:val="1"/>
          <w:bCs w:val="1"/>
          <w:sz w:val="28"/>
          <w:szCs w:val="28"/>
        </w:rPr>
        <w:fldChar w:fldCharType="separate" w:fldLock="0"/>
      </w:r>
      <w:r>
        <w:rPr>
          <w:rStyle w:val="Hyperlink.0"/>
          <w:rFonts w:ascii="Arial" w:hAnsi="Arial"/>
          <w:b w:val="1"/>
          <w:bCs w:val="1"/>
          <w:sz w:val="28"/>
          <w:szCs w:val="28"/>
          <w:lang w:val="en-US"/>
        </w:rPr>
        <w:t>decomposer.de</w:t>
      </w:r>
      <w:r>
        <w:rPr>
          <w:rFonts w:ascii="Arial" w:hAnsi="Arial" w:eastAsia="Arial" w:cs="Arial"/>
          <w:b w:val="1"/>
          <w:bCs w:val="1"/>
          <w:sz w:val="28"/>
          <w:szCs w:val="28"/>
        </w:rPr>
        <w:fldChar w:fldCharType="end" w:fldLock="0"/>
      </w:r>
      <w:r>
        <w:rPr>
          <w:rFonts w:ascii="Arial" w:hAnsi="Arial"/>
          <w:b w:val="0"/>
          <w:bCs w:val="0"/>
          <w:sz w:val="28"/>
          <w:szCs w:val="28"/>
          <w:lang w:val="en-US"/>
        </w:rPr>
        <w:t>.</w:t>
      </w:r>
    </w:p>
    <w:p xmlns:wp14="http://schemas.microsoft.com/office/word/2010/wordml" w14:paraId="60061E4C" wp14:textId="77777777">
      <w:pPr>
        <w:pStyle w:val="Body"/>
        <w:spacing w:line="288" w:lineRule="auto"/>
        <w:jc w:val="left"/>
        <w:rPr>
          <w:rFonts w:ascii="Arial" w:hAnsi="Arial" w:eastAsia="Arial" w:cs="Arial"/>
          <w:b w:val="0"/>
          <w:bCs w:val="0"/>
          <w:sz w:val="28"/>
          <w:szCs w:val="28"/>
        </w:rPr>
      </w:pPr>
    </w:p>
    <w:p xmlns:wp14="http://schemas.microsoft.com/office/word/2010/wordml" w14:paraId="44EAFD9C" wp14:textId="77777777">
      <w:pPr>
        <w:pStyle w:val="Body"/>
        <w:spacing w:line="288" w:lineRule="auto"/>
        <w:jc w:val="left"/>
      </w:pPr>
      <w:r>
        <w:rPr>
          <w:rFonts w:ascii="Arial" w:hAnsi="Arial" w:eastAsia="Arial" w:cs="Arial"/>
          <w:b w:val="0"/>
          <w:bCs w:val="0"/>
          <w:sz w:val="28"/>
          <w:szCs w:val="28"/>
        </w:rPr>
        <w:br w:type="textWrapping"/>
      </w:r>
      <w:r>
        <w:rPr>
          <w:rFonts w:ascii="Arial" w:hAnsi="Arial" w:eastAsia="Arial" w:cs="Arial"/>
          <w:b w:val="0"/>
          <w:bCs w:val="0"/>
          <w:sz w:val="28"/>
          <w:szCs w:val="28"/>
        </w:rPr>
        <w:br w:type="page"/>
      </w:r>
    </w:p>
    <w:p xmlns:wp14="http://schemas.microsoft.com/office/word/2010/wordml" w:rsidP="654F56AB" w14:paraId="18FCC4C1" wp14:textId="678C76C7">
      <w:pPr>
        <w:pStyle w:val="Body"/>
        <w:spacing w:line="288" w:lineRule="auto"/>
        <w:rPr>
          <w:rFonts w:ascii="Helvetica Neue" w:hAnsi="Helvetica Neue" w:eastAsia="Arial Unicode MS" w:cs="Arial Unicode MS"/>
          <w:b w:val="0"/>
          <w:bCs w:val="0"/>
          <w:i w:val="0"/>
          <w:iCs w:val="0"/>
          <w:strike w:val="0"/>
          <w:dstrike w:val="0"/>
          <w:color w:val="000000" w:themeColor="text1" w:themeTint="FF" w:themeShade="FF"/>
          <w:sz w:val="22"/>
          <w:szCs w:val="22"/>
          <w:u w:val="none"/>
          <w:vertAlign w:val="baseline"/>
        </w:rPr>
      </w:pPr>
      <w:r>
        <w:drawing xmlns:a="http://schemas.openxmlformats.org/drawingml/2006/main">
          <wp:anchor xmlns:wp14="http://schemas.microsoft.com/office/word/2010/wordprocessingDrawing" distT="152400" distB="152400" distL="152400" distR="152400" simplePos="0" relativeHeight="251659264" behindDoc="0" locked="0" layoutInCell="1" allowOverlap="1" wp14:anchorId="6A89879F" wp14:editId="7777777">
            <wp:simplePos x="0" y="0"/>
            <wp:positionH relativeFrom="page">
              <wp:posOffset>720000</wp:posOffset>
            </wp:positionH>
            <wp:positionV relativeFrom="page">
              <wp:posOffset>720000</wp:posOffset>
            </wp:positionV>
            <wp:extent cx="6120057" cy="4233423"/>
            <wp:effectExtent l="0" t="0" r="0" b="0"/>
            <wp:wrapThrough wrapText="bothSides" distL="152400" distR="152400">
              <wp:wrapPolygon edited="1">
                <wp:start x="1097" y="152"/>
                <wp:lineTo x="20820" y="213"/>
                <wp:lineTo x="21220" y="579"/>
                <wp:lineTo x="21389" y="1128"/>
                <wp:lineTo x="21368" y="20614"/>
                <wp:lineTo x="21115" y="21193"/>
                <wp:lineTo x="20714" y="21437"/>
                <wp:lineTo x="802" y="21407"/>
                <wp:lineTo x="401" y="21041"/>
                <wp:lineTo x="232" y="20492"/>
                <wp:lineTo x="253" y="1006"/>
                <wp:lineTo x="506" y="427"/>
                <wp:lineTo x="886" y="183"/>
                <wp:lineTo x="1097" y="152"/>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8">
                      <a:extLst/>
                    </a:blip>
                    <a:stretch>
                      <a:fillRect/>
                    </a:stretch>
                  </pic:blipFill>
                  <pic:spPr>
                    <a:xfrm>
                      <a:off x="0" y="0"/>
                      <a:ext cx="6120057" cy="4233423"/>
                    </a:xfrm>
                    <a:prstGeom prst="rect">
                      <a:avLst/>
                    </a:prstGeom>
                    <a:ln w="12700" cap="flat">
                      <a:noFill/>
                      <a:miter lim="400000"/>
                    </a:ln>
                    <a:effectLst/>
                  </pic:spPr>
                </pic:pic>
              </a:graphicData>
            </a:graphic>
          </wp:anchor>
        </w:drawing>
      </w:r>
      <w:r>
        <w:drawing>
          <wp:inline xmlns:wp14="http://schemas.microsoft.com/office/word/2010/wordprocessingDrawing" wp14:editId="449B1596" wp14:anchorId="285381A7">
            <wp:extent cx="6120056" cy="4233423"/>
            <wp:effectExtent l="0" t="0" r="0" b="0"/>
            <wp:docPr id="1073741827" name="officeArt object" descr="Image" title=""/>
            <wp:cNvGraphicFramePr>
              <a:graphicFrameLocks noChangeAspect="1"/>
            </wp:cNvGraphicFramePr>
            <a:graphic>
              <a:graphicData uri="http://schemas.openxmlformats.org/drawingml/2006/picture">
                <pic:pic>
                  <pic:nvPicPr>
                    <pic:cNvPr id="0" name="officeArt object"/>
                    <pic:cNvPicPr/>
                  </pic:nvPicPr>
                  <pic:blipFill>
                    <a:blip r:embed="Rbc2e1444fc9a43b0">
                      <a:extLst xmlns:a="http://schemas.openxmlformats.org/drawingml/2006/main"/>
                    </a:blip>
                    <a:stretch>
                      <a:fillRect/>
                    </a:stretch>
                  </pic:blipFill>
                  <pic:spPr xmlns:pic="http://schemas.openxmlformats.org/drawingml/2006/picture">
                    <a:xfrm xmlns:a="http://schemas.openxmlformats.org/drawingml/2006/main" rot="0" flipH="0" flipV="0">
                      <a:off x="0" y="0"/>
                      <a:ext cx="6120056" cy="4233423"/>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r>
        <w:drawing>
          <wp:inline xmlns:wp14="http://schemas.microsoft.com/office/word/2010/wordprocessingDrawing" wp14:editId="58BAA612" wp14:anchorId="686AAA7F">
            <wp:extent cx="6120056" cy="4233423"/>
            <wp:effectExtent l="0" t="0" r="0" b="0"/>
            <wp:docPr id="1073741829" name="officeArt object" descr="Image" title=""/>
            <wp:cNvGraphicFramePr>
              <a:graphicFrameLocks noChangeAspect="1"/>
            </wp:cNvGraphicFramePr>
            <a:graphic>
              <a:graphicData uri="http://schemas.openxmlformats.org/drawingml/2006/picture">
                <pic:pic>
                  <pic:nvPicPr>
                    <pic:cNvPr id="0" name="officeArt object"/>
                    <pic:cNvPicPr/>
                  </pic:nvPicPr>
                  <pic:blipFill>
                    <a:blip r:embed="Rd343d23dacd74189">
                      <a:extLst xmlns:a="http://schemas.openxmlformats.org/drawingml/2006/main"/>
                    </a:blip>
                    <a:stretch>
                      <a:fillRect/>
                    </a:stretch>
                  </pic:blipFill>
                  <pic:spPr xmlns:pic="http://schemas.openxmlformats.org/drawingml/2006/picture">
                    <a:xfrm xmlns:a="http://schemas.openxmlformats.org/drawingml/2006/main" rot="0" flipH="0" flipV="0">
                      <a:off x="0" y="0"/>
                      <a:ext cx="6120056" cy="4233423"/>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3DEEC669" wp14:textId="77777777">
    <w:r/>
  </w:p>
</w:ftr>
</file>

<file path=word/header1.xml><?xml version="1.0" encoding="utf-8"?>
<w:hd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4B94D5A5" wp14:textId="77777777">
    <w:r/>
  </w:p>
</w:hdr>
</file>

<file path=word/settings.xml><?xml version="1.0" encoding="utf-8"?>
<w:settings xmlns:w14="http://schemas.microsoft.com/office/word/2010/wordml" xmlns:wp14="http://schemas.microsoft.com/office/word/2010/wordprocessingDrawing" xmlns:mc="http://schemas.openxmlformats.org/markup-compatibility/2006" xmlns:o="urn:schemas-microsoft-com:office:office" xmlns:v="urn:schemas-microsoft-com:vml" xmlns:w="http://schemas.openxmlformats.org/wordprocessingml/2006/main" xmlns:w15="http://schemas.microsoft.com/office/word/2012/wordml" mc:Ignorable="w14 wp14 w15">
  <w:view w:val="print"/>
  <w:displayBackgroundShape/>
  <w:mirrorMargins w:val="0"/>
  <w:bordersDoNotSurroundHeader w:val="0"/>
  <w:bordersDoNotSurroundFooter w:val="0"/>
  <w:revisionView w:markup="1" w:comments="1" w:insDel="1" w:formatting="0"/>
  <w:trackRevisions w:val="false"/>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14:docId w14:val="2196F5B6"/>
  <w15:docId w15:val="{668E7512-09D7-4862-867C-04752513087B}"/>
  <w:rsids>
    <w:rsidRoot w:val="654F56AB"/>
    <w:rsid w:val="654F56AB"/>
  </w:rsids>
</w:settings>
</file>

<file path=word/styles.xml><?xml version="1.0" encoding="utf-8"?>
<w:styles xmlns:wp14="http://schemas.microsoft.com/office/word/2010/wordprocessingDrawing" xmlns:w="http://schemas.openxmlformats.org/wordprocessingml/2006/main" xmlns:mc="http://schemas.openxmlformats.org/markup-compatibility/2006" xmlns:w14="http://schemas.microsoft.com/office/word/2010/wordml" mc:Ignorable="w14 wp14">
  <w:docDefaults>
    <w:rPrDefault>
      <w:rPr>
        <w:rFonts w:ascii="Times New Roman" w:hAnsi="Times New Roman" w:eastAsia="Arial Unicode MS" w:cs="Times New Roman"/>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w="0" w:h="0" w:vSpace="0" w:hSpace="0" w:vAnchor="margin" w:xAlign="left" w:y="0" w:hRule="exact" w:anchorLock="0"/>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styleId="Normal" w:default="1">
    <w:name w:val="Normal"/>
    <w:next w:val="Normal"/>
    <w:pPr/>
    <w:rPr>
      <w:sz w:val="24"/>
      <w:szCs w:val="24"/>
      <w:lang w:val="en-US" w:eastAsia="en-US" w:bidi="ar-SA"/>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hAnsi="Helvetica Neue" w:eastAsia="Arial Unicode MS" w:cs="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fontTable" Target="fontTable.xml" Id="rId2" /><Relationship Type="http://schemas.openxmlformats.org/officeDocument/2006/relationships/styles" Target="styles.xml" Id="rId3" /><Relationship Type="http://schemas.openxmlformats.org/officeDocument/2006/relationships/image" Target="media/image1.png" Id="rId4" /><Relationship Type="http://schemas.openxmlformats.org/officeDocument/2006/relationships/hyperlink" Target="https://twitter.com/DJFreshUK/status/1424460406131761162" TargetMode="External" Id="rId5" /><Relationship Type="http://schemas.openxmlformats.org/officeDocument/2006/relationships/image" Target="media/image1.tif" Id="rId6" /><Relationship Type="http://schemas.openxmlformats.org/officeDocument/2006/relationships/image" Target="media/image3.png" Id="rId8" /><Relationship Type="http://schemas.openxmlformats.org/officeDocument/2006/relationships/header" Target="header1.xml" Id="rId10" /><Relationship Type="http://schemas.openxmlformats.org/officeDocument/2006/relationships/footer" Target="footer1.xml" Id="rId11" /><Relationship Type="http://schemas.openxmlformats.org/officeDocument/2006/relationships/theme" Target="theme/theme1.xml" Id="rId12" /><Relationship Type="http://schemas.openxmlformats.org/officeDocument/2006/relationships/image" Target="/media/image5.png" Id="Rbc2e1444fc9a43b0" /><Relationship Type="http://schemas.openxmlformats.org/officeDocument/2006/relationships/image" Target="/media/image6.png" Id="Rd343d23dacd74189"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Scott Wheeler</lastModifiedBy>
  <dcterms:modified xsi:type="dcterms:W3CDTF">2022-06-08T21:00:48.9271024Z</dcterms:modified>
</coreProperties>
</file>